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CE13">
      <w:pPr>
        <w:wordWrap w:val="0"/>
        <w:autoSpaceDE w:val="0"/>
        <w:autoSpaceDN w:val="0"/>
        <w:adjustRightInd w:val="0"/>
        <w:snapToGrid w:val="0"/>
        <w:spacing w:after="0" w:line="240" w:lineRule="auto"/>
        <w:rPr>
          <w:lang w:eastAsia="zh-CN"/>
        </w:rPr>
      </w:pPr>
      <w:r>
        <w:rPr>
          <w:rFonts w:ascii="黑体" w:hAnsi="黑体" w:eastAsia="黑体"/>
          <w:color w:val="000000"/>
          <w:spacing w:val="10"/>
          <w:sz w:val="32"/>
          <w:lang w:eastAsia="zh-CN"/>
        </w:rPr>
        <w:t>附件3</w:t>
      </w:r>
    </w:p>
    <w:p w14:paraId="5653232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pacing w:val="20"/>
          <w:sz w:val="44"/>
          <w:lang w:eastAsia="zh-CN"/>
        </w:rPr>
        <w:t>江西师范大学</w:t>
      </w:r>
      <w:r>
        <w:rPr>
          <w:rFonts w:hint="eastAsia" w:ascii="方正小标宋简体" w:hAnsi="方正小标宋简体" w:eastAsia="方正小标宋简体"/>
          <w:color w:val="000000"/>
          <w:spacing w:val="21"/>
          <w:sz w:val="44"/>
          <w:lang w:eastAsia="zh-CN"/>
        </w:rPr>
        <w:t>“进园入企”服务</w:t>
      </w:r>
      <w:r>
        <w:rPr>
          <w:rFonts w:ascii="方正小标宋简体" w:hAnsi="方正小标宋简体" w:eastAsia="方正小标宋简体"/>
          <w:color w:val="000000"/>
          <w:spacing w:val="21"/>
          <w:sz w:val="44"/>
          <w:lang w:eastAsia="zh-CN"/>
        </w:rPr>
        <w:t>考核表</w:t>
      </w:r>
    </w:p>
    <w:tbl>
      <w:tblPr>
        <w:tblStyle w:val="4"/>
        <w:tblpPr w:leftFromText="180" w:rightFromText="180" w:vertAnchor="text" w:horzAnchor="page" w:tblpXSpec="center" w:tblpY="232"/>
        <w:tblOverlap w:val="never"/>
        <w:tblW w:w="9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275"/>
        <w:gridCol w:w="2275"/>
        <w:gridCol w:w="2275"/>
      </w:tblGrid>
      <w:tr w14:paraId="79EF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E779D0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DD0E36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1B18F0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 w:val="32"/>
                <w:szCs w:val="32"/>
                <w:lang w:eastAsia="zh-CN"/>
              </w:rPr>
              <w:t>所在单位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CA10B7">
            <w:pPr>
              <w:rPr>
                <w:sz w:val="32"/>
                <w:szCs w:val="32"/>
              </w:rPr>
            </w:pPr>
          </w:p>
        </w:tc>
      </w:tr>
      <w:tr w14:paraId="7037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1FB3C8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 w:val="32"/>
                <w:szCs w:val="32"/>
                <w:lang w:eastAsia="zh-CN"/>
              </w:rPr>
              <w:t>挂职企业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E4DC50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88BBFE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4D3000">
            <w:pPr>
              <w:rPr>
                <w:sz w:val="32"/>
                <w:szCs w:val="32"/>
              </w:rPr>
            </w:pPr>
          </w:p>
        </w:tc>
      </w:tr>
      <w:tr w14:paraId="1822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D5BDC6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 w:val="32"/>
                <w:szCs w:val="32"/>
                <w:lang w:eastAsia="zh-CN"/>
              </w:rPr>
              <w:t>入企工作开展情况</w:t>
            </w:r>
          </w:p>
        </w:tc>
      </w:tr>
      <w:tr w14:paraId="528D2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7" w:hRule="exact"/>
        </w:trPr>
        <w:tc>
          <w:tcPr>
            <w:tcW w:w="9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506AE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720" w:firstLineChars="200"/>
              <w:jc w:val="both"/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  <w:t>入企期间协助企业开展科技创新</w:t>
            </w:r>
            <w:r>
              <w:rPr>
                <w:rFonts w:hint="eastAsia" w:ascii="仿宋_GB2312" w:hAnsi="仿宋" w:eastAsia="仿宋_GB2312"/>
                <w:color w:val="000000"/>
                <w:spacing w:val="21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  <w:t>联合申报项目</w:t>
            </w:r>
            <w:r>
              <w:rPr>
                <w:rFonts w:hint="eastAsia" w:ascii="仿宋_GB2312" w:hAnsi="仿宋" w:eastAsia="仿宋_GB2312"/>
                <w:color w:val="000000"/>
                <w:spacing w:val="19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  <w:t>推</w:t>
            </w:r>
          </w:p>
          <w:p w14:paraId="1E21269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  <w:t>进校企产学研合作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  <w:t>促成科技成果转化以及产生的社会经</w:t>
            </w:r>
          </w:p>
          <w:p w14:paraId="78D305A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  <w:t>济效益等方面</w:t>
            </w:r>
            <w:r>
              <w:rPr>
                <w:rFonts w:hint="eastAsia" w:ascii="仿宋_GB2312" w:hAnsi="仿宋" w:eastAsia="仿宋_GB2312"/>
                <w:color w:val="000000"/>
                <w:spacing w:val="-48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000000"/>
                <w:spacing w:val="13"/>
                <w:sz w:val="32"/>
                <w:szCs w:val="32"/>
                <w:lang w:eastAsia="zh-CN"/>
              </w:rPr>
              <w:t>不少于</w:t>
            </w:r>
            <w:r>
              <w:rPr>
                <w:rFonts w:hint="eastAsia" w:ascii="仿宋_GB2312" w:hAnsi="Times New Roman" w:eastAsia="仿宋_GB2312"/>
                <w:color w:val="000000"/>
                <w:spacing w:val="3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pacing w:val="8"/>
                <w:sz w:val="32"/>
                <w:szCs w:val="32"/>
                <w:lang w:eastAsia="zh-CN"/>
              </w:rPr>
              <w:t>3000</w:t>
            </w:r>
            <w:r>
              <w:rPr>
                <w:rFonts w:hint="eastAsia" w:ascii="仿宋_GB2312" w:hAnsi="Times New Roman" w:eastAsia="仿宋_GB2312"/>
                <w:color w:val="000000"/>
                <w:spacing w:val="16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pacing w:val="-48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_GB2312" w:hAnsi="仿宋" w:eastAsia="仿宋_GB2312"/>
                <w:color w:val="000000"/>
                <w:spacing w:val="19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  <w:lang w:eastAsia="zh-CN"/>
              </w:rPr>
              <w:t>可附页</w:t>
            </w:r>
            <w:r>
              <w:rPr>
                <w:rFonts w:hint="eastAsia" w:ascii="仿宋_GB2312" w:hAnsi="仿宋" w:eastAsia="仿宋_GB2312"/>
                <w:color w:val="000000"/>
                <w:spacing w:val="-110"/>
                <w:sz w:val="32"/>
                <w:szCs w:val="32"/>
                <w:lang w:eastAsia="zh-CN"/>
              </w:rPr>
              <w:t>）。</w:t>
            </w:r>
          </w:p>
        </w:tc>
      </w:tr>
    </w:tbl>
    <w:p w14:paraId="0B183AE3">
      <w:pPr>
        <w:adjustRightInd w:val="0"/>
        <w:snapToGrid w:val="0"/>
        <w:spacing w:after="0" w:line="240" w:lineRule="exact"/>
        <w:rPr>
          <w:rFonts w:hint="eastAsia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84649"/>
    <w:rsid w:val="00141B03"/>
    <w:rsid w:val="00146BFC"/>
    <w:rsid w:val="00645FEF"/>
    <w:rsid w:val="00715FDC"/>
    <w:rsid w:val="00942AEF"/>
    <w:rsid w:val="00B96C58"/>
    <w:rsid w:val="08A3063C"/>
    <w:rsid w:val="43FF180B"/>
    <w:rsid w:val="5CD84649"/>
    <w:rsid w:val="71054197"/>
    <w:rsid w:val="7AA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  <w:lang w:eastAsia="en-US"/>
    </w:rPr>
  </w:style>
  <w:style w:type="character" w:customStyle="1" w:styleId="7">
    <w:name w:val="页脚 字符"/>
    <w:basedOn w:val="5"/>
    <w:link w:val="2"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3</Lines>
  <Paragraphs>2</Paragraphs>
  <TotalTime>4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2024-12-28T15:13:00Z</dcterms:created>
  <dc:creator>江敏</dc:creator>
  <cp:lastModifiedBy>噜啦噜啦嘞</cp:lastModifiedBy>
  <dcterms:modified xsi:type="dcterms:W3CDTF">2025-03-18T09:11:44Z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2C324765308A4FEFA7046AD2410D914F_13</vt:lpwstr>
  </property>
  <property fmtid="{D5CDD505-2E9C-101B-9397-08002B2CF9AE}" pid="4" name="KSOTemplateDocerSaveRecord">
    <vt:lpwstr>eyJoZGlkIjoiZjU0ZWY0OGVhY2QzNjFkNWQ1NzQ5ZmU5YTcwNmExOTkiLCJ1c2VySWQiOiIyNDc4NDY1ODQifQ==</vt:lpwstr>
  </property>
</Properties>
</file>