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2EB48" w14:textId="3EA6CD23" w:rsidR="0066757D" w:rsidRPr="0066757D" w:rsidRDefault="0066757D" w:rsidP="0066757D">
      <w:pPr>
        <w:jc w:val="center"/>
        <w:rPr>
          <w:rFonts w:ascii="黑体" w:eastAsia="黑体" w:hAnsi="黑体" w:hint="eastAsia"/>
          <w:b/>
          <w:bCs/>
          <w:sz w:val="32"/>
          <w:szCs w:val="36"/>
        </w:rPr>
      </w:pPr>
      <w:r w:rsidRPr="0066757D">
        <w:rPr>
          <w:rFonts w:ascii="黑体" w:eastAsia="黑体" w:hAnsi="黑体" w:hint="eastAsia"/>
          <w:b/>
          <w:bCs/>
          <w:sz w:val="32"/>
          <w:szCs w:val="36"/>
        </w:rPr>
        <w:t>关于组织参加2025高校科技成果交易会的通知</w:t>
      </w:r>
    </w:p>
    <w:p w14:paraId="0AAC6778" w14:textId="3FF91398" w:rsidR="0066757D" w:rsidRPr="00AA47AA" w:rsidRDefault="0066757D" w:rsidP="0066757D">
      <w:pPr>
        <w:rPr>
          <w:rFonts w:asciiTheme="minorEastAsia" w:hAnsiTheme="minorEastAsia" w:hint="eastAsia"/>
          <w:sz w:val="28"/>
          <w:szCs w:val="32"/>
        </w:rPr>
      </w:pPr>
      <w:r w:rsidRPr="00AA47AA">
        <w:rPr>
          <w:rFonts w:asciiTheme="minorEastAsia" w:hAnsiTheme="minorEastAsia" w:hint="eastAsia"/>
          <w:sz w:val="28"/>
          <w:szCs w:val="32"/>
        </w:rPr>
        <w:t>各学院、各单位：</w:t>
      </w:r>
    </w:p>
    <w:p w14:paraId="05A275B3" w14:textId="500BD1AC" w:rsidR="0066757D" w:rsidRPr="00AA47AA" w:rsidRDefault="0066757D" w:rsidP="0066757D">
      <w:pPr>
        <w:ind w:firstLineChars="200" w:firstLine="560"/>
        <w:rPr>
          <w:rFonts w:asciiTheme="minorEastAsia" w:hAnsiTheme="minorEastAsia" w:hint="eastAsia"/>
          <w:sz w:val="28"/>
          <w:szCs w:val="32"/>
        </w:rPr>
      </w:pPr>
      <w:r w:rsidRPr="00AA47AA">
        <w:rPr>
          <w:rFonts w:asciiTheme="minorEastAsia" w:hAnsiTheme="minorEastAsia" w:hint="eastAsia"/>
          <w:sz w:val="28"/>
          <w:szCs w:val="32"/>
        </w:rPr>
        <w:t>为深入贯彻党的二十大和二十届二中、三中全会精神，全面落</w:t>
      </w:r>
      <w:proofErr w:type="gramStart"/>
      <w:r w:rsidRPr="00AA47AA">
        <w:rPr>
          <w:rFonts w:asciiTheme="minorEastAsia" w:hAnsiTheme="minorEastAsia" w:hint="eastAsia"/>
          <w:sz w:val="28"/>
          <w:szCs w:val="32"/>
        </w:rPr>
        <w:t>实习近</w:t>
      </w:r>
      <w:proofErr w:type="gramEnd"/>
      <w:r w:rsidRPr="00AA47AA">
        <w:rPr>
          <w:rFonts w:asciiTheme="minorEastAsia" w:hAnsiTheme="minorEastAsia" w:hint="eastAsia"/>
          <w:sz w:val="28"/>
          <w:szCs w:val="32"/>
        </w:rPr>
        <w:t>平总书记关于强化校</w:t>
      </w:r>
      <w:proofErr w:type="gramStart"/>
      <w:r w:rsidRPr="00AA47AA">
        <w:rPr>
          <w:rFonts w:asciiTheme="minorEastAsia" w:hAnsiTheme="minorEastAsia" w:hint="eastAsia"/>
          <w:sz w:val="28"/>
          <w:szCs w:val="32"/>
        </w:rPr>
        <w:t>企科研</w:t>
      </w:r>
      <w:proofErr w:type="gramEnd"/>
      <w:r w:rsidRPr="00AA47AA">
        <w:rPr>
          <w:rFonts w:asciiTheme="minorEastAsia" w:hAnsiTheme="minorEastAsia" w:hint="eastAsia"/>
          <w:sz w:val="28"/>
          <w:szCs w:val="32"/>
        </w:rPr>
        <w:t>合作、让更多科技成果尽快转化为现实生产力的重要讲话精神，加快实施《教育强国建设规划纲要（2024—2035年）》工作部署。教育部高等学校科学研究发展中心联合全国高校区域技术转移转化中心（粤港澳大湾区）（以下简称区域中心）于2025年12月上旬（拟于9—11日）在广东省广州市共同举办2025高校科技成果交易会（以下简称2025科交会）。为切实做好2025科</w:t>
      </w:r>
      <w:proofErr w:type="gramStart"/>
      <w:r w:rsidRPr="00AA47AA">
        <w:rPr>
          <w:rFonts w:asciiTheme="minorEastAsia" w:hAnsiTheme="minorEastAsia" w:hint="eastAsia"/>
          <w:sz w:val="28"/>
          <w:szCs w:val="32"/>
        </w:rPr>
        <w:t>交会筹备</w:t>
      </w:r>
      <w:proofErr w:type="gramEnd"/>
      <w:r w:rsidRPr="00AA47AA">
        <w:rPr>
          <w:rFonts w:asciiTheme="minorEastAsia" w:hAnsiTheme="minorEastAsia" w:hint="eastAsia"/>
          <w:sz w:val="28"/>
          <w:szCs w:val="32"/>
        </w:rPr>
        <w:t>参会工作，现面向全校征集高质量科技成果参展。有关事项通知如下：</w:t>
      </w:r>
    </w:p>
    <w:p w14:paraId="7BC50EC2" w14:textId="70778827" w:rsidR="0066757D" w:rsidRPr="00667D92" w:rsidRDefault="0066757D" w:rsidP="0066757D">
      <w:pPr>
        <w:rPr>
          <w:rFonts w:asciiTheme="minorEastAsia" w:hAnsiTheme="minorEastAsia" w:hint="eastAsia"/>
          <w:b/>
          <w:bCs/>
          <w:sz w:val="28"/>
          <w:szCs w:val="32"/>
        </w:rPr>
      </w:pPr>
      <w:r w:rsidRPr="00AA47AA">
        <w:rPr>
          <w:rFonts w:asciiTheme="minorEastAsia" w:hAnsiTheme="minorEastAsia" w:hint="eastAsia"/>
          <w:sz w:val="28"/>
          <w:szCs w:val="32"/>
        </w:rPr>
        <w:t xml:space="preserve">    </w:t>
      </w:r>
      <w:r w:rsidRPr="00667D92">
        <w:rPr>
          <w:rFonts w:asciiTheme="minorEastAsia" w:hAnsiTheme="minorEastAsia" w:hint="eastAsia"/>
          <w:b/>
          <w:bCs/>
          <w:sz w:val="28"/>
          <w:szCs w:val="32"/>
        </w:rPr>
        <w:t>一、主要内容</w:t>
      </w:r>
    </w:p>
    <w:p w14:paraId="54B05B5E" w14:textId="34AF23C0" w:rsidR="0066757D" w:rsidRPr="00AA47AA" w:rsidRDefault="0066757D" w:rsidP="0066757D">
      <w:pPr>
        <w:ind w:firstLineChars="200" w:firstLine="560"/>
        <w:rPr>
          <w:rFonts w:asciiTheme="minorEastAsia" w:hAnsiTheme="minorEastAsia" w:hint="eastAsia"/>
          <w:sz w:val="28"/>
          <w:szCs w:val="32"/>
        </w:rPr>
      </w:pPr>
      <w:r w:rsidRPr="00AA47AA">
        <w:rPr>
          <w:rFonts w:asciiTheme="minorEastAsia" w:hAnsiTheme="minorEastAsia" w:hint="eastAsia"/>
          <w:sz w:val="28"/>
          <w:szCs w:val="32"/>
        </w:rPr>
        <w:t>2025科交会聚焦战略性新兴产业及未来产业（包括新一代信息技术、新能源、新材料、高端装备、新能源汽车、绿色环保、现代农业、生物医药、低空经济、船舶与海洋工程装备等），设置集中推介区，包括高校成果超市区、区域中心“一站式”服务区、港澳高校成果推介区、大学生创新成果展区、项目路演区等。</w:t>
      </w:r>
    </w:p>
    <w:p w14:paraId="0D54FC78" w14:textId="0706362A" w:rsidR="0066757D" w:rsidRPr="00AA47AA" w:rsidRDefault="0066757D" w:rsidP="00AA47AA">
      <w:pPr>
        <w:ind w:firstLineChars="200" w:firstLine="560"/>
        <w:rPr>
          <w:rFonts w:asciiTheme="minorEastAsia" w:hAnsiTheme="minorEastAsia" w:hint="eastAsia"/>
          <w:sz w:val="28"/>
          <w:szCs w:val="32"/>
        </w:rPr>
      </w:pPr>
      <w:r w:rsidRPr="00AA47AA">
        <w:rPr>
          <w:rFonts w:asciiTheme="minorEastAsia" w:hAnsiTheme="minorEastAsia" w:hint="eastAsia"/>
          <w:sz w:val="28"/>
          <w:szCs w:val="32"/>
        </w:rPr>
        <w:t>为丰富大会内容，推介“真成果”，促成“真交易”，实现“真转化”，2025科交会面向全国高校征集最新高价值专利、技术成熟度高且可转化应用的重大科技成果，包括已产品化并需进一步扩展市场、吸引融资的创新成果产品，优秀大学生创新创业成果等。可提供成果实物、功能样机或模型、及模拟应用场景。</w:t>
      </w:r>
    </w:p>
    <w:p w14:paraId="3DDDC8BC" w14:textId="14589B17" w:rsidR="0066757D" w:rsidRPr="00667D92" w:rsidRDefault="0066757D" w:rsidP="0066757D">
      <w:pPr>
        <w:rPr>
          <w:rFonts w:asciiTheme="minorEastAsia" w:hAnsiTheme="minorEastAsia" w:hint="eastAsia"/>
          <w:b/>
          <w:bCs/>
          <w:sz w:val="28"/>
          <w:szCs w:val="32"/>
        </w:rPr>
      </w:pPr>
      <w:r w:rsidRPr="00AA47AA">
        <w:rPr>
          <w:rFonts w:asciiTheme="minorEastAsia" w:hAnsiTheme="minorEastAsia" w:hint="eastAsia"/>
          <w:sz w:val="28"/>
          <w:szCs w:val="32"/>
        </w:rPr>
        <w:lastRenderedPageBreak/>
        <w:t xml:space="preserve">    </w:t>
      </w:r>
      <w:r w:rsidRPr="00667D92">
        <w:rPr>
          <w:rFonts w:asciiTheme="minorEastAsia" w:hAnsiTheme="minorEastAsia" w:hint="eastAsia"/>
          <w:b/>
          <w:bCs/>
          <w:sz w:val="28"/>
          <w:szCs w:val="32"/>
        </w:rPr>
        <w:t>二、征集事项</w:t>
      </w:r>
    </w:p>
    <w:p w14:paraId="0728D5F6" w14:textId="092F052B" w:rsidR="008A3455" w:rsidRDefault="0066757D" w:rsidP="00AA47AA">
      <w:pPr>
        <w:ind w:firstLineChars="200" w:firstLine="562"/>
        <w:rPr>
          <w:rFonts w:asciiTheme="minorEastAsia" w:hAnsiTheme="minorEastAsia" w:hint="eastAsia"/>
          <w:sz w:val="28"/>
          <w:szCs w:val="32"/>
        </w:rPr>
      </w:pPr>
      <w:r w:rsidRPr="00A96B86">
        <w:rPr>
          <w:rFonts w:asciiTheme="minorEastAsia" w:hAnsiTheme="minorEastAsia" w:hint="eastAsia"/>
          <w:b/>
          <w:bCs/>
          <w:sz w:val="28"/>
          <w:szCs w:val="32"/>
        </w:rPr>
        <w:t>请有意向参展的人员填写《2025科交会高校科技成果推荐表》（附件</w:t>
      </w:r>
      <w:r w:rsidR="00C34F73" w:rsidRPr="00A96B86">
        <w:rPr>
          <w:rFonts w:asciiTheme="minorEastAsia" w:hAnsiTheme="minorEastAsia" w:hint="eastAsia"/>
          <w:b/>
          <w:bCs/>
          <w:sz w:val="28"/>
          <w:szCs w:val="32"/>
        </w:rPr>
        <w:t>1</w:t>
      </w:r>
      <w:r w:rsidRPr="00A96B86">
        <w:rPr>
          <w:rFonts w:asciiTheme="minorEastAsia" w:hAnsiTheme="minorEastAsia" w:hint="eastAsia"/>
          <w:b/>
          <w:bCs/>
          <w:sz w:val="28"/>
          <w:szCs w:val="32"/>
        </w:rPr>
        <w:t>）于2025年11月</w:t>
      </w:r>
      <w:r w:rsidR="00AA47AA" w:rsidRPr="00A96B86">
        <w:rPr>
          <w:rFonts w:asciiTheme="minorEastAsia" w:hAnsiTheme="minorEastAsia" w:hint="eastAsia"/>
          <w:b/>
          <w:bCs/>
          <w:sz w:val="28"/>
          <w:szCs w:val="32"/>
        </w:rPr>
        <w:t>8</w:t>
      </w:r>
      <w:r w:rsidRPr="00A96B86">
        <w:rPr>
          <w:rFonts w:asciiTheme="minorEastAsia" w:hAnsiTheme="minorEastAsia" w:hint="eastAsia"/>
          <w:b/>
          <w:bCs/>
          <w:sz w:val="28"/>
          <w:szCs w:val="32"/>
        </w:rPr>
        <w:t>日前反馈至</w:t>
      </w:r>
      <w:r w:rsidR="00AA47AA" w:rsidRPr="00A96B86">
        <w:rPr>
          <w:rFonts w:asciiTheme="minorEastAsia" w:hAnsiTheme="minorEastAsia" w:hint="eastAsia"/>
          <w:b/>
          <w:bCs/>
          <w:sz w:val="28"/>
          <w:szCs w:val="32"/>
        </w:rPr>
        <w:t>李金晶OA邮箱</w:t>
      </w:r>
      <w:r w:rsidRPr="00A96B86">
        <w:rPr>
          <w:rFonts w:asciiTheme="minorEastAsia" w:hAnsiTheme="minorEastAsia" w:hint="eastAsia"/>
          <w:b/>
          <w:bCs/>
          <w:sz w:val="28"/>
          <w:szCs w:val="32"/>
        </w:rPr>
        <w:t>。</w:t>
      </w:r>
      <w:r w:rsidRPr="00AA47AA">
        <w:rPr>
          <w:rFonts w:asciiTheme="minorEastAsia" w:hAnsiTheme="minorEastAsia" w:hint="eastAsia"/>
          <w:sz w:val="28"/>
          <w:szCs w:val="32"/>
        </w:rPr>
        <w:t>联系人：</w:t>
      </w:r>
      <w:r w:rsidR="00AA47AA" w:rsidRPr="00AA47AA">
        <w:rPr>
          <w:rFonts w:asciiTheme="minorEastAsia" w:hAnsiTheme="minorEastAsia" w:hint="eastAsia"/>
          <w:sz w:val="28"/>
          <w:szCs w:val="32"/>
        </w:rPr>
        <w:t>李金晶0791</w:t>
      </w:r>
      <w:r w:rsidRPr="00AA47AA">
        <w:rPr>
          <w:rFonts w:asciiTheme="minorEastAsia" w:hAnsiTheme="minorEastAsia" w:hint="eastAsia"/>
          <w:sz w:val="28"/>
          <w:szCs w:val="32"/>
        </w:rPr>
        <w:t>-8</w:t>
      </w:r>
      <w:r w:rsidR="00AA47AA" w:rsidRPr="00AA47AA">
        <w:rPr>
          <w:rFonts w:asciiTheme="minorEastAsia" w:hAnsiTheme="minorEastAsia" w:hint="eastAsia"/>
          <w:sz w:val="28"/>
          <w:szCs w:val="32"/>
        </w:rPr>
        <w:t>8120138，18106907190</w:t>
      </w:r>
      <w:r w:rsidRPr="00AA47AA">
        <w:rPr>
          <w:rFonts w:asciiTheme="minorEastAsia" w:hAnsiTheme="minorEastAsia" w:hint="eastAsia"/>
          <w:sz w:val="28"/>
          <w:szCs w:val="32"/>
        </w:rPr>
        <w:t>。</w:t>
      </w:r>
    </w:p>
    <w:p w14:paraId="3D586B22" w14:textId="46AC1346" w:rsidR="00AA47AA" w:rsidRDefault="00AA47AA" w:rsidP="00AA47AA">
      <w:pPr>
        <w:jc w:val="right"/>
        <w:rPr>
          <w:rFonts w:asciiTheme="minorEastAsia" w:hAnsiTheme="minorEastAsia" w:hint="eastAsia"/>
          <w:sz w:val="28"/>
          <w:szCs w:val="32"/>
        </w:rPr>
      </w:pPr>
      <w:r>
        <w:rPr>
          <w:rFonts w:asciiTheme="minorEastAsia" w:hAnsiTheme="minorEastAsia" w:hint="eastAsia"/>
          <w:sz w:val="28"/>
          <w:szCs w:val="32"/>
        </w:rPr>
        <w:t>成果转化与奖励中心</w:t>
      </w:r>
    </w:p>
    <w:p w14:paraId="1F35DC60" w14:textId="0D09E3D3" w:rsidR="00AA47AA" w:rsidRPr="00AA47AA" w:rsidRDefault="00AA47AA" w:rsidP="00AA47AA">
      <w:pPr>
        <w:jc w:val="right"/>
        <w:rPr>
          <w:rFonts w:asciiTheme="minorEastAsia" w:hAnsiTheme="minorEastAsia" w:hint="eastAsia"/>
          <w:sz w:val="28"/>
          <w:szCs w:val="32"/>
        </w:rPr>
      </w:pPr>
      <w:r>
        <w:rPr>
          <w:rFonts w:asciiTheme="minorEastAsia" w:hAnsiTheme="minorEastAsia" w:hint="eastAsia"/>
          <w:sz w:val="28"/>
          <w:szCs w:val="32"/>
        </w:rPr>
        <w:t>2025年10月31日</w:t>
      </w:r>
    </w:p>
    <w:sectPr w:rsidR="00AA47AA" w:rsidRPr="00AA47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B1AC3" w14:textId="77777777" w:rsidR="001577B7" w:rsidRDefault="001577B7" w:rsidP="00C34F73">
      <w:r>
        <w:separator/>
      </w:r>
    </w:p>
  </w:endnote>
  <w:endnote w:type="continuationSeparator" w:id="0">
    <w:p w14:paraId="72F3F0AD" w14:textId="77777777" w:rsidR="001577B7" w:rsidRDefault="001577B7" w:rsidP="00C3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EA0B9" w14:textId="77777777" w:rsidR="001577B7" w:rsidRDefault="001577B7" w:rsidP="00C34F73">
      <w:r>
        <w:separator/>
      </w:r>
    </w:p>
  </w:footnote>
  <w:footnote w:type="continuationSeparator" w:id="0">
    <w:p w14:paraId="355D4DE6" w14:textId="77777777" w:rsidR="001577B7" w:rsidRDefault="001577B7" w:rsidP="00C34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7D"/>
    <w:rsid w:val="001577B7"/>
    <w:rsid w:val="00565D85"/>
    <w:rsid w:val="0066757D"/>
    <w:rsid w:val="00667D92"/>
    <w:rsid w:val="008A3455"/>
    <w:rsid w:val="00A96B86"/>
    <w:rsid w:val="00AA47AA"/>
    <w:rsid w:val="00C34F73"/>
    <w:rsid w:val="00C43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79122"/>
  <w15:chartTrackingRefBased/>
  <w15:docId w15:val="{E4FAA7A5-01A5-4ED7-808D-D685852E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6757D"/>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66757D"/>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66757D"/>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66757D"/>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66757D"/>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66757D"/>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66757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757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6757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757D"/>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66757D"/>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66757D"/>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66757D"/>
    <w:rPr>
      <w:rFonts w:cstheme="majorBidi"/>
      <w:color w:val="365F91" w:themeColor="accent1" w:themeShade="BF"/>
      <w:sz w:val="28"/>
      <w:szCs w:val="28"/>
    </w:rPr>
  </w:style>
  <w:style w:type="character" w:customStyle="1" w:styleId="50">
    <w:name w:val="标题 5 字符"/>
    <w:basedOn w:val="a0"/>
    <w:link w:val="5"/>
    <w:uiPriority w:val="9"/>
    <w:semiHidden/>
    <w:rsid w:val="0066757D"/>
    <w:rPr>
      <w:rFonts w:cstheme="majorBidi"/>
      <w:color w:val="365F91" w:themeColor="accent1" w:themeShade="BF"/>
      <w:sz w:val="24"/>
      <w:szCs w:val="24"/>
    </w:rPr>
  </w:style>
  <w:style w:type="character" w:customStyle="1" w:styleId="60">
    <w:name w:val="标题 6 字符"/>
    <w:basedOn w:val="a0"/>
    <w:link w:val="6"/>
    <w:uiPriority w:val="9"/>
    <w:semiHidden/>
    <w:rsid w:val="0066757D"/>
    <w:rPr>
      <w:rFonts w:cstheme="majorBidi"/>
      <w:b/>
      <w:bCs/>
      <w:color w:val="365F91" w:themeColor="accent1" w:themeShade="BF"/>
    </w:rPr>
  </w:style>
  <w:style w:type="character" w:customStyle="1" w:styleId="70">
    <w:name w:val="标题 7 字符"/>
    <w:basedOn w:val="a0"/>
    <w:link w:val="7"/>
    <w:uiPriority w:val="9"/>
    <w:semiHidden/>
    <w:rsid w:val="0066757D"/>
    <w:rPr>
      <w:rFonts w:cstheme="majorBidi"/>
      <w:b/>
      <w:bCs/>
      <w:color w:val="595959" w:themeColor="text1" w:themeTint="A6"/>
    </w:rPr>
  </w:style>
  <w:style w:type="character" w:customStyle="1" w:styleId="80">
    <w:name w:val="标题 8 字符"/>
    <w:basedOn w:val="a0"/>
    <w:link w:val="8"/>
    <w:uiPriority w:val="9"/>
    <w:semiHidden/>
    <w:rsid w:val="0066757D"/>
    <w:rPr>
      <w:rFonts w:cstheme="majorBidi"/>
      <w:color w:val="595959" w:themeColor="text1" w:themeTint="A6"/>
    </w:rPr>
  </w:style>
  <w:style w:type="character" w:customStyle="1" w:styleId="90">
    <w:name w:val="标题 9 字符"/>
    <w:basedOn w:val="a0"/>
    <w:link w:val="9"/>
    <w:uiPriority w:val="9"/>
    <w:semiHidden/>
    <w:rsid w:val="0066757D"/>
    <w:rPr>
      <w:rFonts w:eastAsiaTheme="majorEastAsia" w:cstheme="majorBidi"/>
      <w:color w:val="595959" w:themeColor="text1" w:themeTint="A6"/>
    </w:rPr>
  </w:style>
  <w:style w:type="paragraph" w:styleId="a3">
    <w:name w:val="Title"/>
    <w:basedOn w:val="a"/>
    <w:next w:val="a"/>
    <w:link w:val="a4"/>
    <w:uiPriority w:val="10"/>
    <w:qFormat/>
    <w:rsid w:val="006675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75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75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75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757D"/>
    <w:pPr>
      <w:spacing w:before="160" w:after="160"/>
      <w:jc w:val="center"/>
    </w:pPr>
    <w:rPr>
      <w:i/>
      <w:iCs/>
      <w:color w:val="404040" w:themeColor="text1" w:themeTint="BF"/>
    </w:rPr>
  </w:style>
  <w:style w:type="character" w:customStyle="1" w:styleId="a8">
    <w:name w:val="引用 字符"/>
    <w:basedOn w:val="a0"/>
    <w:link w:val="a7"/>
    <w:uiPriority w:val="29"/>
    <w:rsid w:val="0066757D"/>
    <w:rPr>
      <w:i/>
      <w:iCs/>
      <w:color w:val="404040" w:themeColor="text1" w:themeTint="BF"/>
    </w:rPr>
  </w:style>
  <w:style w:type="paragraph" w:styleId="a9">
    <w:name w:val="List Paragraph"/>
    <w:basedOn w:val="a"/>
    <w:uiPriority w:val="34"/>
    <w:qFormat/>
    <w:rsid w:val="0066757D"/>
    <w:pPr>
      <w:ind w:left="720"/>
      <w:contextualSpacing/>
    </w:pPr>
  </w:style>
  <w:style w:type="character" w:styleId="aa">
    <w:name w:val="Intense Emphasis"/>
    <w:basedOn w:val="a0"/>
    <w:uiPriority w:val="21"/>
    <w:qFormat/>
    <w:rsid w:val="0066757D"/>
    <w:rPr>
      <w:i/>
      <w:iCs/>
      <w:color w:val="365F91" w:themeColor="accent1" w:themeShade="BF"/>
    </w:rPr>
  </w:style>
  <w:style w:type="paragraph" w:styleId="ab">
    <w:name w:val="Intense Quote"/>
    <w:basedOn w:val="a"/>
    <w:next w:val="a"/>
    <w:link w:val="ac"/>
    <w:uiPriority w:val="30"/>
    <w:qFormat/>
    <w:rsid w:val="0066757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66757D"/>
    <w:rPr>
      <w:i/>
      <w:iCs/>
      <w:color w:val="365F91" w:themeColor="accent1" w:themeShade="BF"/>
    </w:rPr>
  </w:style>
  <w:style w:type="character" w:styleId="ad">
    <w:name w:val="Intense Reference"/>
    <w:basedOn w:val="a0"/>
    <w:uiPriority w:val="32"/>
    <w:qFormat/>
    <w:rsid w:val="0066757D"/>
    <w:rPr>
      <w:b/>
      <w:bCs/>
      <w:smallCaps/>
      <w:color w:val="365F91" w:themeColor="accent1" w:themeShade="BF"/>
      <w:spacing w:val="5"/>
    </w:rPr>
  </w:style>
  <w:style w:type="paragraph" w:styleId="ae">
    <w:name w:val="header"/>
    <w:basedOn w:val="a"/>
    <w:link w:val="af"/>
    <w:uiPriority w:val="99"/>
    <w:unhideWhenUsed/>
    <w:rsid w:val="00C34F73"/>
    <w:pPr>
      <w:tabs>
        <w:tab w:val="center" w:pos="4153"/>
        <w:tab w:val="right" w:pos="8306"/>
      </w:tabs>
      <w:snapToGrid w:val="0"/>
      <w:jc w:val="center"/>
    </w:pPr>
    <w:rPr>
      <w:sz w:val="18"/>
      <w:szCs w:val="18"/>
    </w:rPr>
  </w:style>
  <w:style w:type="character" w:customStyle="1" w:styleId="af">
    <w:name w:val="页眉 字符"/>
    <w:basedOn w:val="a0"/>
    <w:link w:val="ae"/>
    <w:uiPriority w:val="99"/>
    <w:rsid w:val="00C34F73"/>
    <w:rPr>
      <w:sz w:val="18"/>
      <w:szCs w:val="18"/>
    </w:rPr>
  </w:style>
  <w:style w:type="paragraph" w:styleId="af0">
    <w:name w:val="footer"/>
    <w:basedOn w:val="a"/>
    <w:link w:val="af1"/>
    <w:uiPriority w:val="99"/>
    <w:unhideWhenUsed/>
    <w:rsid w:val="00C34F73"/>
    <w:pPr>
      <w:tabs>
        <w:tab w:val="center" w:pos="4153"/>
        <w:tab w:val="right" w:pos="8306"/>
      </w:tabs>
      <w:snapToGrid w:val="0"/>
      <w:jc w:val="left"/>
    </w:pPr>
    <w:rPr>
      <w:sz w:val="18"/>
      <w:szCs w:val="18"/>
    </w:rPr>
  </w:style>
  <w:style w:type="character" w:customStyle="1" w:styleId="af1">
    <w:name w:val="页脚 字符"/>
    <w:basedOn w:val="a0"/>
    <w:link w:val="af0"/>
    <w:uiPriority w:val="99"/>
    <w:rsid w:val="00C34F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金晶 李</dc:creator>
  <cp:keywords/>
  <dc:description/>
  <cp:lastModifiedBy>金晶 李</cp:lastModifiedBy>
  <cp:revision>4</cp:revision>
  <dcterms:created xsi:type="dcterms:W3CDTF">2025-10-31T02:52:00Z</dcterms:created>
  <dcterms:modified xsi:type="dcterms:W3CDTF">2025-10-31T03:15:00Z</dcterms:modified>
</cp:coreProperties>
</file>